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52" w:before="0" w:after="159"/>
        <w:jc w:val="both"/>
        <w:rPr>
          <w:rFonts w:cs="Calibri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</w:rPr>
        <w:t xml:space="preserve"> ad oggetto: </w:t>
      </w:r>
      <w:bookmarkStart w:id="1" w:name="__DdeLink__2317_177258594"/>
      <w:bookmarkEnd w:id="0"/>
      <w:r>
        <w:rPr>
          <w:rFonts w:cs="Calibri" w:ascii="Tahoma" w:hAnsi="Tahoma"/>
          <w:b/>
          <w:bCs/>
          <w:color w:val="00000A"/>
          <w:sz w:val="22"/>
          <w:szCs w:val="22"/>
        </w:rPr>
        <w:t>FORNITURA DI MATERIALE EDILE/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>ATTREZZATURE/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VESTIARIO  DA  LAVORO   E   DPI   PER SETTORE LAVORI PUBBLICI E MANUTENZIONI 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>E</w:t>
      </w:r>
      <w:bookmarkEnd w:id="1"/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CONGLOMERATO BITUMINOSO A FREDDO PER CHIUSURA BUCHE STRADALI -  PERIODO 2025/2027</w:t>
      </w:r>
    </w:p>
    <w:p>
      <w:pPr>
        <w:pStyle w:val="NormalWeb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spacing w:lineRule="auto" w:line="240"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550"/>
        <w:gridCol w:w="2549"/>
        <w:gridCol w:w="1717"/>
        <w:gridCol w:w="2498"/>
      </w:tblGrid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983"/>
        <w:gridCol w:w="2976"/>
        <w:gridCol w:w="1843"/>
        <w:gridCol w:w="2302"/>
      </w:tblGrid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paragraph" w:styleId="Western" w:customStyle="1">
    <w:name w:val="western"/>
    <w:rsid w:val="006373c7"/>
    <w:basedOn w:val="Normal"/>
    <w:pPr>
      <w:spacing w:before="0" w:after="142"/>
    </w:pPr>
    <w:rPr>
      <w:rFonts w:ascii="Calibri" w:hAnsi="Calibri" w:cs="Calibri"/>
      <w:color w:val="000000"/>
      <w:sz w:val="22"/>
      <w:szCs w:val="22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04F37-EAA2-407D-B32D-57328893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2024-10-15T15:12:00Z</dcterms:modified>
  <cp:revision>52</cp:revision>
</cp:coreProperties>
</file>